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5897" w14:textId="77777777" w:rsidR="007A4FC8" w:rsidRDefault="007A4FC8" w:rsidP="007A4FC8">
      <w:pPr>
        <w:spacing w:line="360" w:lineRule="auto"/>
      </w:pPr>
      <w:r>
        <w:t>Załącznik nr 2</w:t>
      </w:r>
    </w:p>
    <w:p w14:paraId="260C41D8" w14:textId="77777777" w:rsidR="007A4FC8" w:rsidRDefault="007A4FC8" w:rsidP="007A4FC8">
      <w:pPr>
        <w:rPr>
          <w:b/>
        </w:rPr>
      </w:pPr>
      <w:r>
        <w:rPr>
          <w:b/>
        </w:rPr>
        <w:t>WZÓR WNIOSKU O PRZYZNANIE PUNKTÓW EDUKACYJNYCH POLSKIEGO TOWARZYSTWA KARDIOLOGICZNEGO</w:t>
      </w:r>
    </w:p>
    <w:p w14:paraId="3F46BCA8" w14:textId="77777777" w:rsidR="007A4FC8" w:rsidRDefault="007A4FC8" w:rsidP="007A4FC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5"/>
        <w:gridCol w:w="4517"/>
      </w:tblGrid>
      <w:tr w:rsidR="007A4FC8" w14:paraId="303F0B6F" w14:textId="77777777" w:rsidTr="002746DB">
        <w:trPr>
          <w:trHeight w:val="113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53EC" w14:textId="77777777" w:rsidR="007A4FC8" w:rsidRDefault="007A4FC8" w:rsidP="002746DB">
            <w:r>
              <w:t>Nazwa kongresu, konferencji, zjazdu lub innej formy szkolenia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44DF" w14:textId="77777777" w:rsidR="007A4FC8" w:rsidRDefault="007A4FC8" w:rsidP="002746DB"/>
        </w:tc>
      </w:tr>
      <w:tr w:rsidR="007A4FC8" w14:paraId="7F6E1A37" w14:textId="77777777" w:rsidTr="002746DB">
        <w:trPr>
          <w:trHeight w:val="113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74CA" w14:textId="77777777" w:rsidR="007A4FC8" w:rsidRDefault="007A4FC8" w:rsidP="002746DB">
            <w:r>
              <w:t>Termin szkolenia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76EB" w14:textId="77777777" w:rsidR="007A4FC8" w:rsidRDefault="007A4FC8" w:rsidP="002746DB"/>
        </w:tc>
      </w:tr>
      <w:tr w:rsidR="007A4FC8" w14:paraId="3B1C35CE" w14:textId="77777777" w:rsidTr="002746DB">
        <w:trPr>
          <w:trHeight w:val="113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B222" w14:textId="77777777" w:rsidR="007A4FC8" w:rsidRDefault="007A4FC8" w:rsidP="002746DB">
            <w:r>
              <w:t>Miejsce odbywania się szkolenia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8975" w14:textId="77777777" w:rsidR="007A4FC8" w:rsidRDefault="007A4FC8" w:rsidP="002746DB"/>
        </w:tc>
      </w:tr>
      <w:tr w:rsidR="007A4FC8" w14:paraId="06873775" w14:textId="77777777" w:rsidTr="002746DB">
        <w:trPr>
          <w:trHeight w:val="113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F3AE" w14:textId="77777777" w:rsidR="007A4FC8" w:rsidRDefault="007A4FC8" w:rsidP="002746DB">
            <w:r>
              <w:t>Pełna nazwa organizatora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3DDE" w14:textId="77777777" w:rsidR="007A4FC8" w:rsidRDefault="007A4FC8" w:rsidP="002746DB"/>
        </w:tc>
      </w:tr>
      <w:tr w:rsidR="007A4FC8" w14:paraId="2CE73DA7" w14:textId="77777777" w:rsidTr="002746DB">
        <w:trPr>
          <w:trHeight w:val="113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33C3" w14:textId="77777777" w:rsidR="007A4FC8" w:rsidRDefault="007A4FC8" w:rsidP="002746DB">
            <w:r>
              <w:t>Adres organizatora (oraz nr telefonu, faksu, adres e-mail)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726A" w14:textId="77777777" w:rsidR="007A4FC8" w:rsidRDefault="007A4FC8" w:rsidP="002746DB"/>
        </w:tc>
      </w:tr>
      <w:tr w:rsidR="007A4FC8" w14:paraId="7243C62D" w14:textId="77777777" w:rsidTr="002746DB">
        <w:trPr>
          <w:trHeight w:val="113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EDEF" w14:textId="77777777" w:rsidR="007A4FC8" w:rsidRDefault="007A4FC8" w:rsidP="002746DB">
            <w:r>
              <w:t>Przewidywana liczba uczestników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C17E" w14:textId="77777777" w:rsidR="007A4FC8" w:rsidRDefault="007A4FC8" w:rsidP="002746DB"/>
        </w:tc>
      </w:tr>
      <w:tr w:rsidR="007A4FC8" w14:paraId="4CCD0CC9" w14:textId="77777777" w:rsidTr="002746DB">
        <w:trPr>
          <w:trHeight w:val="113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B086" w14:textId="77777777" w:rsidR="007A4FC8" w:rsidRDefault="007A4FC8" w:rsidP="002746DB">
            <w:r>
              <w:t>Grupa uczestników, do których szkolenie jest adresowane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C80A" w14:textId="77777777" w:rsidR="007A4FC8" w:rsidRDefault="007A4FC8" w:rsidP="002746DB"/>
        </w:tc>
      </w:tr>
      <w:tr w:rsidR="007A4FC8" w14:paraId="54131995" w14:textId="77777777" w:rsidTr="002746DB">
        <w:trPr>
          <w:trHeight w:val="113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5D19" w14:textId="77777777" w:rsidR="007A4FC8" w:rsidRDefault="007A4FC8" w:rsidP="002746DB">
            <w:r>
              <w:t>Cel szkolenia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7F5D" w14:textId="77777777" w:rsidR="007A4FC8" w:rsidRDefault="007A4FC8" w:rsidP="002746DB"/>
        </w:tc>
      </w:tr>
    </w:tbl>
    <w:p w14:paraId="7BC93A46" w14:textId="77777777" w:rsidR="007A4FC8" w:rsidRDefault="007A4FC8" w:rsidP="007A4FC8">
      <w:pPr>
        <w:rPr>
          <w:b/>
        </w:rPr>
      </w:pPr>
    </w:p>
    <w:p w14:paraId="71CD84C4" w14:textId="77777777" w:rsidR="007A4FC8" w:rsidRDefault="007A4FC8" w:rsidP="007A4FC8">
      <w:r>
        <w:t>Do wniosku należy dołączyć:</w:t>
      </w:r>
    </w:p>
    <w:p w14:paraId="746B3E6C" w14:textId="77777777" w:rsidR="007A4FC8" w:rsidRDefault="007A4FC8" w:rsidP="007A4FC8">
      <w:pPr>
        <w:numPr>
          <w:ilvl w:val="0"/>
          <w:numId w:val="1"/>
        </w:numPr>
        <w:jc w:val="both"/>
      </w:pPr>
      <w:r>
        <w:t>Szczegółowy program minutowy z nazwiskami prezenterów i tytułami wystąpień</w:t>
      </w:r>
    </w:p>
    <w:p w14:paraId="5146B2BD" w14:textId="77777777" w:rsidR="007A4FC8" w:rsidRDefault="007A4FC8" w:rsidP="007A4FC8">
      <w:pPr>
        <w:numPr>
          <w:ilvl w:val="0"/>
          <w:numId w:val="1"/>
        </w:numPr>
        <w:jc w:val="both"/>
      </w:pPr>
      <w:r>
        <w:t>Informację o sposobie potwierdzenia uczestnictwa</w:t>
      </w:r>
    </w:p>
    <w:p w14:paraId="2043E018" w14:textId="77777777" w:rsidR="007A4FC8" w:rsidRDefault="007A4FC8" w:rsidP="007A4FC8">
      <w:pPr>
        <w:numPr>
          <w:ilvl w:val="0"/>
          <w:numId w:val="1"/>
        </w:numPr>
        <w:jc w:val="both"/>
      </w:pPr>
      <w:r>
        <w:t>Informację o sposobie finansowania zdarzenia edukacyjnego (opłata konferencyjna, forma finansowania przez ew. sponsorów, inne dotacje)</w:t>
      </w:r>
    </w:p>
    <w:p w14:paraId="66F8AD9E" w14:textId="77777777" w:rsidR="007A4FC8" w:rsidRDefault="007A4FC8" w:rsidP="007A4FC8">
      <w:pPr>
        <w:numPr>
          <w:ilvl w:val="0"/>
          <w:numId w:val="1"/>
        </w:numPr>
        <w:jc w:val="both"/>
      </w:pPr>
      <w:r>
        <w:t>Informację o ew. sesjach sponsorowanych lub satelitarnych firm farmaceutycznych i producentów sprzętu medycznego.</w:t>
      </w:r>
    </w:p>
    <w:p w14:paraId="6D296960" w14:textId="77777777" w:rsidR="007A4FC8" w:rsidRDefault="007A4FC8" w:rsidP="007A4FC8">
      <w:pPr>
        <w:numPr>
          <w:ilvl w:val="0"/>
          <w:numId w:val="1"/>
        </w:numPr>
        <w:jc w:val="both"/>
      </w:pPr>
      <w:r>
        <w:t>Oświadczenie o braku wpływu ew. sponsorów na dobór wykładowców i prezentowane treści</w:t>
      </w:r>
    </w:p>
    <w:p w14:paraId="68BC860D" w14:textId="77777777" w:rsidR="007A4FC8" w:rsidRDefault="007A4FC8" w:rsidP="007A4FC8">
      <w:pPr>
        <w:numPr>
          <w:ilvl w:val="0"/>
          <w:numId w:val="1"/>
        </w:numPr>
        <w:jc w:val="both"/>
      </w:pPr>
      <w:r>
        <w:t>Oświadczenie o braku reklam ew. sponsorów na sali obrad.</w:t>
      </w:r>
    </w:p>
    <w:p w14:paraId="236F9C6E" w14:textId="77777777" w:rsidR="007A4FC8" w:rsidRDefault="007A4FC8" w:rsidP="007A4FC8"/>
    <w:p w14:paraId="0BD0FD88" w14:textId="77777777" w:rsidR="007A4FC8" w:rsidRDefault="007A4FC8" w:rsidP="007A4FC8"/>
    <w:sectPr w:rsidR="007A4FC8" w:rsidSect="00821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115BC"/>
    <w:multiLevelType w:val="hybridMultilevel"/>
    <w:tmpl w:val="0800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C8"/>
    <w:rsid w:val="007A4FC8"/>
    <w:rsid w:val="00E2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503F"/>
  <w15:chartTrackingRefBased/>
  <w15:docId w15:val="{5B0599B9-681A-4516-8E44-A4CCF0C7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2021-11-05T11:36:00Z</dcterms:created>
  <dcterms:modified xsi:type="dcterms:W3CDTF">2021-11-05T11:36:00Z</dcterms:modified>
</cp:coreProperties>
</file>